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0F674" w14:textId="77777777" w:rsidR="0053661C" w:rsidRPr="00A06818" w:rsidRDefault="0053661C" w:rsidP="0053661C">
      <w:pPr>
        <w:jc w:val="right"/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>Konkurso sąlygų Priedas Nr. 6</w:t>
      </w:r>
    </w:p>
    <w:p w14:paraId="649E13A0" w14:textId="5037CE57" w:rsidR="00A06818" w:rsidRPr="000F6891" w:rsidRDefault="0026020F" w:rsidP="000F6891">
      <w:pPr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  <w:lang w:val="pt-BR"/>
        </w:rPr>
      </w:pPr>
      <w:r w:rsidRPr="00A06818">
        <w:rPr>
          <w:rFonts w:ascii="Times New Roman" w:hAnsi="Times New Roman" w:cs="Times New Roman"/>
          <w:color w:val="000000"/>
          <w:sz w:val="24"/>
          <w:szCs w:val="24"/>
          <w:u w:val="single"/>
          <w:lang w:val="pt-BR"/>
        </w:rPr>
        <w:t>PASIŪLYMŲ VERTINIMO TVARKA</w:t>
      </w:r>
    </w:p>
    <w:tbl>
      <w:tblPr>
        <w:tblpPr w:leftFromText="180" w:rightFromText="180" w:bottomFromText="160" w:vertAnchor="text" w:horzAnchor="margin" w:tblpY="291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6488"/>
        <w:gridCol w:w="2160"/>
      </w:tblGrid>
      <w:tr w:rsidR="00A06818" w:rsidRPr="00A06818" w14:paraId="4A85056E" w14:textId="77777777" w:rsidTr="00A7158B">
        <w:trPr>
          <w:cantSplit/>
          <w:trHeight w:val="661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D0C5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Eil Nr.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E1C5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Vertinimo kriterijai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11FE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Lyginamasis svoris įvertinant ekonominį naudingumą, balais</w:t>
            </w:r>
          </w:p>
        </w:tc>
      </w:tr>
      <w:tr w:rsidR="00A06818" w:rsidRPr="00A06818" w14:paraId="11252D2A" w14:textId="77777777" w:rsidTr="00A7158B">
        <w:trPr>
          <w:trHeight w:val="2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23BA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7D72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 xml:space="preserve">Prekės kaina, Eur be PVM (C)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6764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80</w:t>
            </w:r>
          </w:p>
        </w:tc>
      </w:tr>
      <w:tr w:rsidR="00A06818" w:rsidRPr="00A06818" w14:paraId="76163047" w14:textId="77777777" w:rsidTr="00A7158B">
        <w:trPr>
          <w:trHeight w:val="2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62D2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05D4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Prekės pristatymo terminas po sutarties pasirašymo, (P)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734E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10</w:t>
            </w:r>
          </w:p>
        </w:tc>
      </w:tr>
      <w:tr w:rsidR="00A06818" w:rsidRPr="00A06818" w14:paraId="07CAC657" w14:textId="77777777" w:rsidTr="00A7158B">
        <w:trPr>
          <w:trHeight w:val="2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15CB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EC47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Prekės techniniai parametrai, (T)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5055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10</w:t>
            </w:r>
          </w:p>
        </w:tc>
      </w:tr>
      <w:tr w:rsidR="00A06818" w:rsidRPr="00A06818" w14:paraId="6949C8D5" w14:textId="77777777" w:rsidTr="00A7158B">
        <w:trPr>
          <w:trHeight w:val="29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BC05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B912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 xml:space="preserve">Ekonominis naudingumas (S=C+P+T)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DCA7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100</w:t>
            </w:r>
          </w:p>
        </w:tc>
      </w:tr>
    </w:tbl>
    <w:p w14:paraId="4EAA8F3C" w14:textId="77777777" w:rsidR="00A06818" w:rsidRPr="00A06818" w:rsidRDefault="00A06818" w:rsidP="00A06818">
      <w:pPr>
        <w:rPr>
          <w:rFonts w:ascii="Times New Roman" w:hAnsi="Times New Roman" w:cs="Times New Roman"/>
        </w:rPr>
      </w:pPr>
    </w:p>
    <w:p w14:paraId="0045D44E" w14:textId="77777777" w:rsidR="00A06818" w:rsidRPr="00A06818" w:rsidRDefault="00A06818" w:rsidP="00A06818">
      <w:p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 xml:space="preserve">Tinkamam pasiūlymų vertinimui Tiekėjas privalo pateikti dokumentus ir kitą informaciją įrodant kiekvieną parametrą ir atitikimą:  </w:t>
      </w:r>
    </w:p>
    <w:p w14:paraId="11EE7035" w14:textId="77777777" w:rsidR="00A06818" w:rsidRPr="00A06818" w:rsidRDefault="00A06818" w:rsidP="00A06818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 xml:space="preserve">Siūlomos prekės techninės (-ų) priemonės (-ų) aprašymai; </w:t>
      </w:r>
    </w:p>
    <w:p w14:paraId="035359C1" w14:textId="77777777" w:rsidR="00A06818" w:rsidRPr="00A06818" w:rsidRDefault="00A06818" w:rsidP="00A06818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>Gamintojo ar gamintojo įgalioto atstovo patvirtinimas apie techninių parametrų atitikimus;</w:t>
      </w:r>
    </w:p>
    <w:p w14:paraId="2FA7014F" w14:textId="77777777" w:rsidR="00A06818" w:rsidRPr="00A06818" w:rsidRDefault="00A06818" w:rsidP="00A06818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 xml:space="preserve">Gamintojo sertifikatai, techniniai pasai, dokumentai ar kt.; </w:t>
      </w:r>
    </w:p>
    <w:p w14:paraId="34EA0894" w14:textId="77777777" w:rsidR="00A06818" w:rsidRPr="00A06818" w:rsidRDefault="00A06818" w:rsidP="00A06818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>Kiti dokumentai ir informacija.</w:t>
      </w:r>
    </w:p>
    <w:p w14:paraId="1157E05C" w14:textId="77777777" w:rsidR="00A06818" w:rsidRPr="00A06818" w:rsidRDefault="00A06818" w:rsidP="00A06818">
      <w:p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>Pasiūlymo kainos (C) balai apskaičiuojami mažiausios pasiūlymo kainos (C</w:t>
      </w:r>
      <w:r w:rsidRPr="00A06818">
        <w:rPr>
          <w:rFonts w:ascii="Times New Roman" w:hAnsi="Times New Roman" w:cs="Times New Roman"/>
          <w:vertAlign w:val="subscript"/>
        </w:rPr>
        <w:t>min</w:t>
      </w:r>
      <w:r w:rsidRPr="00A06818">
        <w:rPr>
          <w:rFonts w:ascii="Times New Roman" w:hAnsi="Times New Roman" w:cs="Times New Roman"/>
        </w:rPr>
        <w:t>)ir vertinamo pasiūlymo kainos (C</w:t>
      </w:r>
      <w:r w:rsidRPr="00A06818">
        <w:rPr>
          <w:rFonts w:ascii="Times New Roman" w:hAnsi="Times New Roman" w:cs="Times New Roman"/>
          <w:vertAlign w:val="subscript"/>
        </w:rPr>
        <w:t>p</w:t>
      </w:r>
      <w:r w:rsidRPr="00A06818">
        <w:rPr>
          <w:rFonts w:ascii="Times New Roman" w:hAnsi="Times New Roman" w:cs="Times New Roman"/>
        </w:rPr>
        <w:t>) santykį padauginant iš kainos lyginamojo svorio (80):</w:t>
      </w:r>
    </w:p>
    <w:p w14:paraId="7346E94C" w14:textId="77777777" w:rsidR="00A06818" w:rsidRPr="00A06818" w:rsidRDefault="00A06818" w:rsidP="00A06818">
      <w:pPr>
        <w:rPr>
          <w:rFonts w:ascii="Times New Roman" w:hAnsi="Times New Roman" w:cs="Times New Roman"/>
        </w:rPr>
      </w:pPr>
    </w:p>
    <w:p w14:paraId="0270EFD4" w14:textId="77777777" w:rsidR="00A06818" w:rsidRPr="00A06818" w:rsidRDefault="00A06818" w:rsidP="00A06818">
      <w:pPr>
        <w:rPr>
          <w:rFonts w:ascii="Times New Roman" w:hAnsi="Times New Roman" w:cs="Times New Roman"/>
          <w:lang w:val="pt-BR"/>
        </w:rPr>
      </w:pPr>
      <w:r w:rsidRPr="00A06818">
        <w:rPr>
          <w:rFonts w:ascii="Times New Roman" w:hAnsi="Times New Roman" w:cs="Times New Roman"/>
        </w:rPr>
        <w:t>C</w:t>
      </w:r>
      <w:r w:rsidRPr="00A06818">
        <w:rPr>
          <w:rFonts w:ascii="Times New Roman" w:hAnsi="Times New Roman" w:cs="Times New Roman"/>
          <w:lang w:val="pt-BR"/>
        </w:rPr>
        <w:t>= (C</w:t>
      </w:r>
      <w:r w:rsidRPr="00A06818">
        <w:rPr>
          <w:rFonts w:ascii="Times New Roman" w:hAnsi="Times New Roman" w:cs="Times New Roman"/>
          <w:vertAlign w:val="subscript"/>
          <w:lang w:val="pt-BR"/>
        </w:rPr>
        <w:t xml:space="preserve">min </w:t>
      </w:r>
      <w:r w:rsidRPr="00A06818">
        <w:rPr>
          <w:rFonts w:ascii="Times New Roman" w:hAnsi="Times New Roman" w:cs="Times New Roman"/>
          <w:lang w:val="pt-BR"/>
        </w:rPr>
        <w:t>/ C</w:t>
      </w:r>
      <w:r w:rsidRPr="00A06818">
        <w:rPr>
          <w:rFonts w:ascii="Times New Roman" w:hAnsi="Times New Roman" w:cs="Times New Roman"/>
          <w:vertAlign w:val="subscript"/>
          <w:lang w:val="pt-BR"/>
        </w:rPr>
        <w:t xml:space="preserve">p </w:t>
      </w:r>
      <w:r w:rsidRPr="00A06818">
        <w:rPr>
          <w:rFonts w:ascii="Times New Roman" w:hAnsi="Times New Roman" w:cs="Times New Roman"/>
          <w:lang w:val="pt-BR"/>
        </w:rPr>
        <w:t>) x 80</w:t>
      </w:r>
    </w:p>
    <w:p w14:paraId="41AD4067" w14:textId="77777777" w:rsidR="00A06818" w:rsidRPr="00A06818" w:rsidRDefault="00A06818" w:rsidP="00A06818">
      <w:pPr>
        <w:rPr>
          <w:rFonts w:ascii="Times New Roman" w:hAnsi="Times New Roman" w:cs="Times New Roman"/>
          <w:lang w:val="pt-BR"/>
        </w:rPr>
      </w:pPr>
    </w:p>
    <w:p w14:paraId="2E8C8597" w14:textId="77777777" w:rsidR="00A06818" w:rsidRPr="00A06818" w:rsidRDefault="00A06818" w:rsidP="00A06818">
      <w:p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 xml:space="preserve">Maksimalus C kriterijaus galimas įvertinimas – 80 balai. </w:t>
      </w:r>
    </w:p>
    <w:p w14:paraId="5FEDB7FD" w14:textId="77777777" w:rsidR="00A06818" w:rsidRPr="00A06818" w:rsidRDefault="00A06818" w:rsidP="00A06818">
      <w:p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 xml:space="preserve">Pristatymo termino (P) vertinimo tvarka. Perkančioji organizacija už numatytus pristatymo terminus skiria balus: </w:t>
      </w:r>
    </w:p>
    <w:tbl>
      <w:tblPr>
        <w:tblW w:w="100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7771"/>
        <w:gridCol w:w="1540"/>
      </w:tblGrid>
      <w:tr w:rsidR="00A06818" w:rsidRPr="00A06818" w14:paraId="4E6EF6F9" w14:textId="77777777" w:rsidTr="00A7158B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3F59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1C63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Prekės pristatymo terminas nuo sutarties įsigaliojimo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E0C0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Lyg. svoris, balais</w:t>
            </w:r>
          </w:p>
        </w:tc>
      </w:tr>
      <w:tr w:rsidR="00A06818" w:rsidRPr="00A06818" w14:paraId="3DE7FA9E" w14:textId="77777777" w:rsidTr="00A7158B">
        <w:trPr>
          <w:trHeight w:val="41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8467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2401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 xml:space="preserve">Prekės pristatymo terminas iki 200 d.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2A3B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10</w:t>
            </w:r>
          </w:p>
        </w:tc>
      </w:tr>
      <w:tr w:rsidR="00A06818" w:rsidRPr="00A06818" w14:paraId="22E58703" w14:textId="77777777" w:rsidTr="00A7158B">
        <w:trPr>
          <w:trHeight w:val="40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496E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C61F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Prekės pristatymo terminas nuo 201 d. iki 260 d.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5FD6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4</w:t>
            </w:r>
          </w:p>
        </w:tc>
      </w:tr>
    </w:tbl>
    <w:p w14:paraId="5A7931A4" w14:textId="77777777" w:rsidR="00A06818" w:rsidRPr="00A06818" w:rsidRDefault="00A06818" w:rsidP="00A06818">
      <w:pPr>
        <w:rPr>
          <w:rFonts w:ascii="Times New Roman" w:hAnsi="Times New Roman" w:cs="Times New Roman"/>
        </w:rPr>
      </w:pPr>
    </w:p>
    <w:p w14:paraId="76723937" w14:textId="77777777" w:rsidR="00A06818" w:rsidRPr="00A06818" w:rsidRDefault="00A06818" w:rsidP="00A06818">
      <w:p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 xml:space="preserve">Maksimalus P kriterijaus galimas maks. įvertinimas – 10 balų. </w:t>
      </w:r>
    </w:p>
    <w:p w14:paraId="1709EE9D" w14:textId="77777777" w:rsidR="00A06818" w:rsidRPr="00A06818" w:rsidRDefault="00A06818" w:rsidP="00A06818">
      <w:p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>Pristatymo terminas - tai laikotarpis nuo sutarties įsigaliojimo dienos iki dienos, kai PREKĖ yra pristatoma Perkančiajai organizacijai ir pasirašomi priėmimo-perdavimo aktai.</w:t>
      </w:r>
    </w:p>
    <w:p w14:paraId="7313CBC8" w14:textId="77777777" w:rsidR="00A06818" w:rsidRPr="00A06818" w:rsidRDefault="00A06818" w:rsidP="00A06818">
      <w:p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 xml:space="preserve">Prekė turi būti pristatyta ne vėliau kaip per Pardavėjo nurodytą Prekių pristatymo terminą, skaičiuojant kalendorinėmis dienomis nuo Sutarties pasirašymo dienos. </w:t>
      </w:r>
    </w:p>
    <w:p w14:paraId="597DB430" w14:textId="77777777" w:rsidR="00A06818" w:rsidRPr="00A06818" w:rsidRDefault="00A06818" w:rsidP="00A06818">
      <w:p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lastRenderedPageBreak/>
        <w:t xml:space="preserve">Techninių parametrų (T) vertinimo tvarka. Perkančioji organizacija už numatytus techninius parametrus skiria balus: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7969"/>
        <w:gridCol w:w="1104"/>
      </w:tblGrid>
      <w:tr w:rsidR="00A06818" w:rsidRPr="00A06818" w14:paraId="104054A3" w14:textId="77777777" w:rsidTr="00A7158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6B15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CFB5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Aprašymas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2CBE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Lyg. svoris, balais</w:t>
            </w:r>
          </w:p>
        </w:tc>
      </w:tr>
      <w:tr w:rsidR="00A06818" w:rsidRPr="00A06818" w14:paraId="20C76367" w14:textId="77777777" w:rsidTr="00A7158B">
        <w:trPr>
          <w:trHeight w:val="50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9C01" w14:textId="77777777" w:rsidR="00A06818" w:rsidRPr="00A06818" w:rsidRDefault="00A06818" w:rsidP="00A7158B">
            <w:pPr>
              <w:rPr>
                <w:rFonts w:ascii="Times New Roman" w:hAnsi="Times New Roman" w:cs="Times New Roman"/>
                <w:lang w:val="ru-RU"/>
              </w:rPr>
            </w:pPr>
            <w:r w:rsidRPr="00A0681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7AF9" w14:textId="77777777" w:rsidR="00A06818" w:rsidRPr="00A06818" w:rsidRDefault="00A06818" w:rsidP="00A7158B">
            <w:pPr>
              <w:rPr>
                <w:rFonts w:ascii="Times New Roman" w:hAnsi="Times New Roman" w:cs="Times New Roman"/>
                <w:lang w:val="pt-BR"/>
              </w:rPr>
            </w:pPr>
            <w:r w:rsidRPr="00A06818">
              <w:rPr>
                <w:rFonts w:ascii="Times New Roman" w:hAnsi="Times New Roman" w:cs="Times New Roman"/>
                <w:lang w:val="pt-BR"/>
              </w:rPr>
              <w:t>Suteikiamas pilnos garantijos terminas automobilio važiuoklei ir įrangai be ribos ir valandų apribojimo:</w:t>
            </w:r>
          </w:p>
          <w:p w14:paraId="3F268D88" w14:textId="4E59BA54" w:rsidR="00A06818" w:rsidRPr="00A06818" w:rsidRDefault="00A06818" w:rsidP="00A7158B">
            <w:pPr>
              <w:rPr>
                <w:rFonts w:ascii="Times New Roman" w:hAnsi="Times New Roman" w:cs="Times New Roman"/>
                <w:lang w:val="it-IT"/>
              </w:rPr>
            </w:pPr>
            <w:r w:rsidRPr="00A06818">
              <w:rPr>
                <w:rFonts w:ascii="Times New Roman" w:hAnsi="Times New Roman" w:cs="Times New Roman"/>
                <w:lang w:val="it-IT"/>
              </w:rPr>
              <w:t>Garantija ne mažiau kaip 36</w:t>
            </w:r>
            <w:r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Pr="00A06818">
              <w:rPr>
                <w:rFonts w:ascii="Times New Roman" w:hAnsi="Times New Roman" w:cs="Times New Roman"/>
                <w:lang w:val="it-IT"/>
              </w:rPr>
              <w:t>mėn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6389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6</w:t>
            </w:r>
          </w:p>
        </w:tc>
      </w:tr>
      <w:tr w:rsidR="00A06818" w:rsidRPr="00A06818" w14:paraId="53B38F31" w14:textId="77777777" w:rsidTr="00A7158B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17B9" w14:textId="77777777" w:rsidR="00A06818" w:rsidRPr="00A06818" w:rsidRDefault="00A06818" w:rsidP="00A7158B">
            <w:pPr>
              <w:rPr>
                <w:rFonts w:ascii="Times New Roman" w:hAnsi="Times New Roman" w:cs="Times New Roman"/>
                <w:lang w:val="ru-RU"/>
              </w:rPr>
            </w:pPr>
            <w:r w:rsidRPr="00A06818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DB9C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Priekiniai žibintai LED tipo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F3D8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4</w:t>
            </w:r>
          </w:p>
        </w:tc>
      </w:tr>
    </w:tbl>
    <w:p w14:paraId="2A893008" w14:textId="77777777" w:rsidR="00A06818" w:rsidRPr="00A06818" w:rsidRDefault="00A06818" w:rsidP="00A06818">
      <w:p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 xml:space="preserve">Maksimalus T kriterijaus galimas įvertinimas – 10 balų. </w:t>
      </w:r>
    </w:p>
    <w:p w14:paraId="6C046597" w14:textId="77777777" w:rsidR="00A06818" w:rsidRPr="00A06818" w:rsidRDefault="00A06818" w:rsidP="00A06818">
      <w:pPr>
        <w:rPr>
          <w:rFonts w:ascii="Times New Roman" w:hAnsi="Times New Roman" w:cs="Times New Roman"/>
        </w:rPr>
      </w:pPr>
    </w:p>
    <w:p w14:paraId="7FBA4504" w14:textId="77777777" w:rsidR="00A06818" w:rsidRPr="00A06818" w:rsidRDefault="00A06818" w:rsidP="00A06818">
      <w:p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>Pasiūlymo ekonominis naudingumas (S) apskaičiuojamas, sudedant tiekėjo pasiūlymo kainos (C), pristatymo termino (P) ir techninių parametrų (T) balus:</w:t>
      </w:r>
    </w:p>
    <w:p w14:paraId="27F6B1B3" w14:textId="77777777" w:rsidR="00A06818" w:rsidRPr="00A06818" w:rsidRDefault="00A06818" w:rsidP="00A06818">
      <w:pPr>
        <w:rPr>
          <w:rFonts w:ascii="Times New Roman" w:hAnsi="Times New Roman" w:cs="Times New Roman"/>
        </w:rPr>
      </w:pPr>
    </w:p>
    <w:p w14:paraId="3E0BF49F" w14:textId="77777777" w:rsidR="00A06818" w:rsidRPr="00A06818" w:rsidRDefault="00A06818" w:rsidP="00A06818">
      <w:p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object w:dxaOrig="1770" w:dyaOrig="315" w14:anchorId="2D104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88.8pt;height:15.6pt;mso-width-percent:0;mso-height-percent:0;mso-width-percent:0;mso-height-percent:0" o:ole="" fillcolor="window">
            <v:imagedata r:id="rId5" o:title=""/>
          </v:shape>
          <o:OLEObject Type="Embed" ProgID="Equation.3" ShapeID="_x0000_i1025" DrawAspect="Content" ObjectID="_1833711436" r:id="rId6"/>
        </w:object>
      </w:r>
    </w:p>
    <w:p w14:paraId="6BB4545F" w14:textId="77777777" w:rsidR="00A06818" w:rsidRPr="00A06818" w:rsidRDefault="00A06818" w:rsidP="00A06818">
      <w:pPr>
        <w:rPr>
          <w:rFonts w:ascii="Times New Roman" w:hAnsi="Times New Roman" w:cs="Times New Roman"/>
        </w:rPr>
      </w:pPr>
    </w:p>
    <w:p w14:paraId="0015ADD6" w14:textId="77777777" w:rsidR="00A06818" w:rsidRPr="00A06818" w:rsidRDefault="00A06818" w:rsidP="00A06818">
      <w:p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 xml:space="preserve">Skaičiavimuose balai bus apskaičiuojami </w:t>
      </w:r>
      <w:r w:rsidRPr="00A06818">
        <w:rPr>
          <w:rFonts w:ascii="Times New Roman" w:hAnsi="Times New Roman" w:cs="Times New Roman"/>
          <w:u w:val="single"/>
        </w:rPr>
        <w:t>dviejų vietų po kablelio tikslumu</w:t>
      </w:r>
      <w:r w:rsidRPr="00A06818">
        <w:rPr>
          <w:rFonts w:ascii="Times New Roman" w:hAnsi="Times New Roman" w:cs="Times New Roman"/>
        </w:rPr>
        <w:t>.</w:t>
      </w:r>
    </w:p>
    <w:p w14:paraId="5ABA9ED1" w14:textId="77777777" w:rsidR="00A06818" w:rsidRPr="00A06818" w:rsidRDefault="00A06818" w:rsidP="00A06818"/>
    <w:p w14:paraId="406478B3" w14:textId="77777777" w:rsidR="00A06818" w:rsidRPr="00A06818" w:rsidRDefault="00A06818" w:rsidP="00A06818">
      <w:pPr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sectPr w:rsidR="00A06818" w:rsidRPr="00A06818" w:rsidSect="0053661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F68E4"/>
    <w:multiLevelType w:val="hybridMultilevel"/>
    <w:tmpl w:val="8F44B0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41B27"/>
    <w:multiLevelType w:val="hybridMultilevel"/>
    <w:tmpl w:val="B114D8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5190F"/>
    <w:multiLevelType w:val="hybridMultilevel"/>
    <w:tmpl w:val="38904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131572">
    <w:abstractNumId w:val="2"/>
  </w:num>
  <w:num w:numId="2" w16cid:durableId="671447050">
    <w:abstractNumId w:val="0"/>
  </w:num>
  <w:num w:numId="3" w16cid:durableId="1576207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61C"/>
    <w:rsid w:val="00056A48"/>
    <w:rsid w:val="000F6891"/>
    <w:rsid w:val="001B0494"/>
    <w:rsid w:val="00251E91"/>
    <w:rsid w:val="0026020F"/>
    <w:rsid w:val="0053661C"/>
    <w:rsid w:val="0071219B"/>
    <w:rsid w:val="00960BC3"/>
    <w:rsid w:val="00A06818"/>
    <w:rsid w:val="00DA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94E44"/>
  <w15:chartTrackingRefBased/>
  <w15:docId w15:val="{F4B2C376-3CB9-416E-83DB-A87CC4D6C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61C"/>
    <w:pPr>
      <w:spacing w:line="259" w:lineRule="auto"/>
    </w:pPr>
    <w:rPr>
      <w:sz w:val="22"/>
      <w:szCs w:val="22"/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66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66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66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66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66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66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66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66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66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66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366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66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661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661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66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66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66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66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66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66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66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66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66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661C"/>
    <w:rPr>
      <w:i/>
      <w:iCs/>
      <w:color w:val="404040" w:themeColor="text1" w:themeTint="BF"/>
    </w:rPr>
  </w:style>
  <w:style w:type="paragraph" w:styleId="ListParagraph">
    <w:name w:val="List Paragraph"/>
    <w:aliases w:val="Numbering,ERP-List Paragraph,List Paragraph11,Bullet EY,List Paragraph2,List Paragraph Red,Buletai,List Paragraph21,lp1,Use Case List Paragraph,List Paragraph111,Bullet 1,Paragraph,Sąrašo pastraipa.Bullet,Bullet,Lentele,List Paragraph1"/>
    <w:basedOn w:val="Normal"/>
    <w:link w:val="ListParagraphChar"/>
    <w:uiPriority w:val="34"/>
    <w:qFormat/>
    <w:rsid w:val="005366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661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66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661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661C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Buletai Char,List Paragraph21 Char,lp1 Char,Use Case List Paragraph Char,List Paragraph111 Char,Bullet 1 Char"/>
    <w:link w:val="ListParagraph"/>
    <w:uiPriority w:val="34"/>
    <w:qFormat/>
    <w:locked/>
    <w:rsid w:val="0026020F"/>
    <w:rPr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341</Words>
  <Characters>1949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Ruslanas Ruslanas</dc:creator>
  <cp:keywords/>
  <dc:description/>
  <cp:lastModifiedBy>Ruslanas Ruslanas</cp:lastModifiedBy>
  <cp:revision>7</cp:revision>
  <dcterms:created xsi:type="dcterms:W3CDTF">2025-05-13T11:18:00Z</dcterms:created>
  <dcterms:modified xsi:type="dcterms:W3CDTF">2026-02-27T13:27:00Z</dcterms:modified>
</cp:coreProperties>
</file>